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DEB4A" w14:textId="77777777" w:rsidR="004A2341" w:rsidRDefault="000762CB" w:rsidP="009632BF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2A312F">
        <w:rPr>
          <w:rFonts w:ascii="Garamond" w:hAnsi="Garamond"/>
          <w:b/>
          <w:sz w:val="28"/>
          <w:szCs w:val="28"/>
        </w:rPr>
        <w:t>Záznam o priebehu prípravných trhových konzultácií</w:t>
      </w:r>
    </w:p>
    <w:p w14:paraId="0F1851C0" w14:textId="7C15F37D" w:rsidR="009632BF" w:rsidRPr="009632BF" w:rsidRDefault="00816D72" w:rsidP="009632BF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uskutočnených </w:t>
      </w:r>
      <w:r w:rsidR="009632BF">
        <w:rPr>
          <w:rFonts w:ascii="Garamond" w:hAnsi="Garamond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2A312F" w:rsidRDefault="000762CB" w:rsidP="00814216">
      <w:pPr>
        <w:jc w:val="both"/>
        <w:rPr>
          <w:rFonts w:ascii="Garamond" w:hAnsi="Garamond"/>
          <w:b/>
        </w:rPr>
      </w:pPr>
    </w:p>
    <w:p w14:paraId="5C3AE52D" w14:textId="77777777" w:rsidR="002A312F" w:rsidRPr="00124932" w:rsidRDefault="002A312F" w:rsidP="009632BF">
      <w:pPr>
        <w:spacing w:after="0"/>
        <w:ind w:left="2832" w:hanging="2832"/>
        <w:jc w:val="both"/>
        <w:rPr>
          <w:rFonts w:ascii="Garamond" w:hAnsi="Garamond"/>
          <w:color w:val="252525"/>
          <w:sz w:val="24"/>
          <w:szCs w:val="24"/>
          <w:shd w:val="clear" w:color="auto" w:fill="FFFFFF"/>
        </w:rPr>
      </w:pPr>
      <w:r w:rsidRPr="002A312F">
        <w:rPr>
          <w:rFonts w:ascii="Garamond" w:hAnsi="Garamond"/>
          <w:b/>
        </w:rPr>
        <w:t>Verejný obstarávateľ:</w:t>
      </w:r>
      <w:r>
        <w:rPr>
          <w:rFonts w:ascii="Garamond" w:hAnsi="Garamond"/>
          <w:b/>
        </w:rPr>
        <w:tab/>
      </w:r>
      <w:r w:rsidRPr="002A312F">
        <w:rPr>
          <w:rFonts w:ascii="Garamond" w:hAnsi="Garamond"/>
          <w:b/>
        </w:rPr>
        <w:t xml:space="preserve">Banskobystrický samosprávny kraj, </w:t>
      </w:r>
      <w:r w:rsidR="009632BF">
        <w:rPr>
          <w:rFonts w:ascii="Garamond" w:hAnsi="Garamond"/>
          <w:b/>
        </w:rPr>
        <w:t xml:space="preserve"> </w:t>
      </w:r>
      <w:r w:rsidR="009632BF" w:rsidRPr="009632BF">
        <w:rPr>
          <w:rFonts w:ascii="Garamond" w:hAnsi="Garamond"/>
        </w:rPr>
        <w:t xml:space="preserve">so sídlom </w:t>
      </w:r>
      <w:r w:rsidRPr="009632BF">
        <w:rPr>
          <w:rFonts w:ascii="Garamond" w:hAnsi="Garamond"/>
        </w:rPr>
        <w:t xml:space="preserve">Nám. SNP 23, </w:t>
      </w:r>
      <w:r w:rsidR="009632BF" w:rsidRPr="009632BF">
        <w:rPr>
          <w:rFonts w:ascii="Garamond" w:hAnsi="Garamond"/>
        </w:rPr>
        <w:t>974 01</w:t>
      </w:r>
      <w:r w:rsidR="009632BF">
        <w:rPr>
          <w:rFonts w:ascii="Garamond" w:hAnsi="Garamond"/>
        </w:rPr>
        <w:t xml:space="preserve"> </w:t>
      </w:r>
      <w:r w:rsidRPr="009632BF">
        <w:rPr>
          <w:rFonts w:ascii="Garamond" w:hAnsi="Garamond"/>
        </w:rPr>
        <w:t xml:space="preserve">Banská Bystrica, IČO: </w:t>
      </w:r>
      <w:r w:rsidRPr="009632BF">
        <w:rPr>
          <w:rFonts w:ascii="Garamond" w:hAnsi="Garamond"/>
          <w:color w:val="252525"/>
          <w:shd w:val="clear" w:color="auto" w:fill="FFFFFF"/>
        </w:rPr>
        <w:t>37828100</w:t>
      </w:r>
      <w:r w:rsidR="00124932">
        <w:rPr>
          <w:rFonts w:ascii="Garamond" w:hAnsi="Garamond"/>
          <w:b/>
          <w:color w:val="252525"/>
          <w:sz w:val="24"/>
          <w:szCs w:val="24"/>
          <w:shd w:val="clear" w:color="auto" w:fill="FFFFFF"/>
        </w:rPr>
        <w:t xml:space="preserve"> </w:t>
      </w:r>
      <w:r w:rsidR="00124932">
        <w:rPr>
          <w:rFonts w:ascii="Garamond" w:hAnsi="Garamond"/>
          <w:color w:val="252525"/>
          <w:sz w:val="24"/>
          <w:szCs w:val="24"/>
          <w:shd w:val="clear" w:color="auto" w:fill="FFFFFF"/>
        </w:rPr>
        <w:t>(ďalej len ako „BBSK“ alebo „Verejný obstarávateľ“)</w:t>
      </w:r>
    </w:p>
    <w:p w14:paraId="5A76C7B0" w14:textId="79D8F7C5" w:rsidR="002A312F" w:rsidRDefault="002A312F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Predmet</w:t>
      </w:r>
      <w:r w:rsidR="00596381">
        <w:rPr>
          <w:rFonts w:ascii="Garamond" w:hAnsi="Garamond"/>
          <w:b/>
        </w:rPr>
        <w:t xml:space="preserve"> zákazky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  <w:t>Obstaranie externého autobusového dopravcu Banskobystrického samosprávneho kraja</w:t>
      </w:r>
    </w:p>
    <w:p w14:paraId="19D78AB3" w14:textId="77777777" w:rsidR="00596381" w:rsidRDefault="00596381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Druh zákazky:</w:t>
      </w:r>
      <w:r>
        <w:rPr>
          <w:rFonts w:ascii="Garamond" w:hAnsi="Garamond"/>
          <w:b/>
        </w:rPr>
        <w:tab/>
      </w:r>
      <w:r w:rsidR="009632BF" w:rsidRPr="009632BF">
        <w:rPr>
          <w:rFonts w:ascii="Garamond" w:hAnsi="Garamond"/>
        </w:rPr>
        <w:t>služby</w:t>
      </w:r>
    </w:p>
    <w:p w14:paraId="7CF0ADBF" w14:textId="77777777" w:rsid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CPV:</w:t>
      </w:r>
      <w:r>
        <w:rPr>
          <w:rFonts w:ascii="Garamond" w:hAnsi="Garamond"/>
          <w:b/>
        </w:rPr>
        <w:tab/>
      </w:r>
      <w:r w:rsidRPr="009632BF">
        <w:rPr>
          <w:rFonts w:ascii="Garamond" w:hAnsi="Garamond"/>
        </w:rPr>
        <w:t>60112000-6 Služby verejnej cestnej dopravy</w:t>
      </w:r>
    </w:p>
    <w:p w14:paraId="3846657C" w14:textId="77777777" w:rsidR="009632BF" w:rsidRP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Druh postupu:</w:t>
      </w:r>
      <w:r>
        <w:rPr>
          <w:rFonts w:ascii="Garamond" w:hAnsi="Garamond"/>
        </w:rPr>
        <w:tab/>
        <w:t>nadlimitná zákazka zadávaná postupom verejnej súťaže podľa § 66 ZVO</w:t>
      </w:r>
    </w:p>
    <w:p w14:paraId="7FB00B80" w14:textId="77777777" w:rsidR="00124932" w:rsidRDefault="00124932" w:rsidP="00814216">
      <w:pPr>
        <w:ind w:left="2832" w:hanging="2832"/>
        <w:jc w:val="both"/>
        <w:rPr>
          <w:rFonts w:ascii="Garamond" w:hAnsi="Garamond"/>
          <w:b/>
        </w:rPr>
      </w:pPr>
    </w:p>
    <w:p w14:paraId="1FB63C51" w14:textId="04E2C29E" w:rsidR="00124932" w:rsidRDefault="00124932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Verejný obstarávateľ v rámci procesu prípravy verejného obstarávania, ktorého predmetom je Obstaranie externého autobusového dopravcu Banskobystrického samosprávneho kraja, pristúpil k vykonaniu </w:t>
      </w:r>
      <w:r w:rsidR="003F3406">
        <w:rPr>
          <w:rFonts w:ascii="Garamond" w:hAnsi="Garamond"/>
        </w:rPr>
        <w:t xml:space="preserve">doplňujúcich </w:t>
      </w:r>
      <w:r>
        <w:rPr>
          <w:rFonts w:ascii="Garamond" w:hAnsi="Garamond"/>
        </w:rPr>
        <w:t>prípravných trhových konzultácii</w:t>
      </w:r>
      <w:r w:rsidR="00897C11">
        <w:rPr>
          <w:rFonts w:ascii="Garamond" w:hAnsi="Garamond"/>
        </w:rPr>
        <w:t xml:space="preserve"> (ďalej len ako „PTK“)</w:t>
      </w:r>
      <w:r>
        <w:rPr>
          <w:rFonts w:ascii="Garamond" w:hAnsi="Garamond"/>
        </w:rPr>
        <w:t xml:space="preserve"> v zmysle § 25 ZVO</w:t>
      </w:r>
      <w:r w:rsidR="00814216">
        <w:rPr>
          <w:rFonts w:ascii="Garamond" w:hAnsi="Garamond"/>
        </w:rPr>
        <w:t>, a teda otvorenej a transparentnej komunikácii s</w:t>
      </w:r>
      <w:r w:rsidR="0006480A">
        <w:rPr>
          <w:rFonts w:ascii="Garamond" w:hAnsi="Garamond"/>
        </w:rPr>
        <w:t> výrobcami autobusov</w:t>
      </w:r>
      <w:r w:rsidR="00DD0622">
        <w:rPr>
          <w:rFonts w:ascii="Garamond" w:hAnsi="Garamond"/>
        </w:rPr>
        <w:t>, aby prišlo k naplneniu transparentného a nediskriminačného verejného obstarávania, ako aj splneniu všetkých požiadaviek Verejného obstarávateľa</w:t>
      </w:r>
      <w:r>
        <w:rPr>
          <w:rFonts w:ascii="Garamond" w:hAnsi="Garamond"/>
        </w:rPr>
        <w:t xml:space="preserve">. </w:t>
      </w:r>
    </w:p>
    <w:p w14:paraId="2D34AAFF" w14:textId="77777777" w:rsidR="00124932" w:rsidRDefault="00124932" w:rsidP="00814216">
      <w:pPr>
        <w:ind w:left="1" w:hanging="1"/>
        <w:jc w:val="both"/>
        <w:rPr>
          <w:rFonts w:ascii="Garamond" w:hAnsi="Garamond"/>
        </w:rPr>
      </w:pPr>
    </w:p>
    <w:p w14:paraId="5890BB9F" w14:textId="77777777" w:rsidR="00124932" w:rsidRPr="00897C11" w:rsidRDefault="00124932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Cieľ</w:t>
      </w:r>
    </w:p>
    <w:p w14:paraId="540FB802" w14:textId="13D79A7B" w:rsidR="00897C11" w:rsidRDefault="00897C11" w:rsidP="0006480A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Cieľom PTK bolo zís</w:t>
      </w:r>
      <w:r w:rsidR="003F3406">
        <w:rPr>
          <w:rFonts w:ascii="Garamond" w:hAnsi="Garamond"/>
        </w:rPr>
        <w:t>kať kvalifikované a odborné odpovede na doplňujúce otázky, ako aj informácie, od nezávislých odborníkov a účastníkov trhu, ktoré vyplynuli z dodatočných úprav</w:t>
      </w:r>
      <w:r w:rsidR="00612E47">
        <w:rPr>
          <w:rFonts w:ascii="Garamond" w:hAnsi="Garamond"/>
        </w:rPr>
        <w:t> Technických a prevádzkových štandardoch</w:t>
      </w:r>
      <w:r w:rsidR="00B80F78">
        <w:rPr>
          <w:rFonts w:ascii="Garamond" w:hAnsi="Garamond"/>
        </w:rPr>
        <w:t xml:space="preserve"> (ďalej len „TPS“)</w:t>
      </w:r>
      <w:r w:rsidR="00612E47">
        <w:rPr>
          <w:rFonts w:ascii="Garamond" w:hAnsi="Garamond"/>
        </w:rPr>
        <w:t xml:space="preserve"> k</w:t>
      </w:r>
      <w:r w:rsidR="0006480A">
        <w:rPr>
          <w:rFonts w:ascii="Garamond" w:hAnsi="Garamond"/>
        </w:rPr>
        <w:t xml:space="preserve"> požiadavkám na vybavenie autobusov  a ich technickej špecifikácii </w:t>
      </w:r>
      <w:r>
        <w:rPr>
          <w:rFonts w:ascii="Garamond" w:hAnsi="Garamond"/>
        </w:rPr>
        <w:t>sú v súlade so ZVO a možnosťami trhu z pohľadu odbornej verejnosti a účastníkov trhu. Najmä teda overiť</w:t>
      </w:r>
      <w:r w:rsidR="009155AF">
        <w:rPr>
          <w:rFonts w:ascii="Garamond" w:hAnsi="Garamond"/>
        </w:rPr>
        <w:t>, či upravené požiadavky v TPS sú schopné splniť všetky oslovené spoločnosti.</w:t>
      </w:r>
      <w:r>
        <w:rPr>
          <w:rFonts w:ascii="Garamond" w:hAnsi="Garamond"/>
        </w:rPr>
        <w:t xml:space="preserve"> Priebeh PTK sa uskutočňoval za dodržania princípu nediskriminácie a transparentnosti a tak, aby nebola narušená hospodárska súťaž</w:t>
      </w:r>
      <w:r w:rsidR="008A1491">
        <w:rPr>
          <w:rFonts w:ascii="Garamond" w:hAnsi="Garamond"/>
        </w:rPr>
        <w:t>.</w:t>
      </w:r>
    </w:p>
    <w:p w14:paraId="7A131A23" w14:textId="77777777" w:rsidR="00897C11" w:rsidRPr="00897C11" w:rsidRDefault="00897C11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Priebeh</w:t>
      </w:r>
    </w:p>
    <w:p w14:paraId="33995BC5" w14:textId="31593A39" w:rsidR="004764D7" w:rsidRDefault="00F337E4" w:rsidP="0006480A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Úvodom PTK Verejný obstarávateľ</w:t>
      </w:r>
      <w:r w:rsidR="00171BA3">
        <w:rPr>
          <w:rFonts w:ascii="Garamond" w:hAnsi="Garamond"/>
        </w:rPr>
        <w:t xml:space="preserve"> vypracoval Výzvu na prípravné trhové konzultácie, ktorú</w:t>
      </w:r>
      <w:r w:rsidR="004764D7">
        <w:rPr>
          <w:rFonts w:ascii="Garamond" w:hAnsi="Garamond"/>
        </w:rPr>
        <w:t xml:space="preserve"> prostredníctvom emailovej komunikácie</w:t>
      </w:r>
      <w:r w:rsidR="00171BA3">
        <w:rPr>
          <w:rFonts w:ascii="Garamond" w:hAnsi="Garamond"/>
        </w:rPr>
        <w:t xml:space="preserve"> </w:t>
      </w:r>
      <w:r w:rsidR="00B80F78">
        <w:rPr>
          <w:rFonts w:ascii="Garamond" w:hAnsi="Garamond"/>
        </w:rPr>
        <w:t xml:space="preserve">zaslal </w:t>
      </w:r>
      <w:r w:rsidR="00171BA3">
        <w:rPr>
          <w:rFonts w:ascii="Garamond" w:hAnsi="Garamond"/>
        </w:rPr>
        <w:t>šiestim hospodárskym subjektom vystupujúcim na relevantnom trhu</w:t>
      </w:r>
      <w:r w:rsidR="00B80F78">
        <w:rPr>
          <w:rFonts w:ascii="Garamond" w:hAnsi="Garamond"/>
        </w:rPr>
        <w:t>, pričom prílohu výzvy tvorili TPS</w:t>
      </w:r>
      <w:r w:rsidR="00171BA3">
        <w:rPr>
          <w:rFonts w:ascii="Garamond" w:hAnsi="Garamond"/>
        </w:rPr>
        <w:t>.</w:t>
      </w:r>
      <w:r w:rsidR="00B80F78">
        <w:rPr>
          <w:rFonts w:ascii="Garamond" w:hAnsi="Garamond"/>
        </w:rPr>
        <w:t xml:space="preserve"> Následne boli prijaté odpovede od hospodárskych subjektov,</w:t>
      </w:r>
      <w:r w:rsidR="00F015C9">
        <w:rPr>
          <w:rFonts w:ascii="Garamond" w:hAnsi="Garamond"/>
        </w:rPr>
        <w:t xml:space="preserve"> a to spoločností SOR SLOVAKIA, </w:t>
      </w:r>
      <w:proofErr w:type="spellStart"/>
      <w:r w:rsidR="00F015C9">
        <w:rPr>
          <w:rFonts w:ascii="Garamond" w:hAnsi="Garamond"/>
        </w:rPr>
        <w:t>Scania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Czech</w:t>
      </w:r>
      <w:proofErr w:type="spellEnd"/>
      <w:r w:rsidR="00F015C9">
        <w:rPr>
          <w:rFonts w:ascii="Garamond" w:hAnsi="Garamond"/>
        </w:rPr>
        <w:t xml:space="preserve"> </w:t>
      </w:r>
      <w:proofErr w:type="spellStart"/>
      <w:r w:rsidR="00F015C9">
        <w:rPr>
          <w:rFonts w:ascii="Garamond" w:hAnsi="Garamond"/>
        </w:rPr>
        <w:t>republic</w:t>
      </w:r>
      <w:proofErr w:type="spellEnd"/>
      <w:r w:rsidR="00F015C9">
        <w:rPr>
          <w:rFonts w:ascii="Garamond" w:hAnsi="Garamond"/>
        </w:rPr>
        <w:t xml:space="preserve">, </w:t>
      </w:r>
      <w:r w:rsidR="009155AF">
        <w:rPr>
          <w:rFonts w:ascii="Garamond" w:hAnsi="Garamond"/>
        </w:rPr>
        <w:t>SOLARIS</w:t>
      </w:r>
      <w:r w:rsidR="00F015C9">
        <w:rPr>
          <w:rFonts w:ascii="Garamond" w:hAnsi="Garamond"/>
        </w:rPr>
        <w:t xml:space="preserve"> </w:t>
      </w:r>
      <w:r w:rsidR="009155AF">
        <w:rPr>
          <w:rFonts w:ascii="Garamond" w:hAnsi="Garamond"/>
        </w:rPr>
        <w:t>SLOVAKIA</w:t>
      </w:r>
      <w:r w:rsidR="00F015C9">
        <w:rPr>
          <w:rFonts w:ascii="Garamond" w:hAnsi="Garamond"/>
        </w:rPr>
        <w:t>,</w:t>
      </w:r>
      <w:r w:rsidR="00B80F78">
        <w:rPr>
          <w:rFonts w:ascii="Garamond" w:hAnsi="Garamond"/>
        </w:rPr>
        <w:t xml:space="preserve"> ktorých predmetom boli</w:t>
      </w:r>
      <w:r w:rsidR="009155AF">
        <w:rPr>
          <w:rFonts w:ascii="Garamond" w:hAnsi="Garamond"/>
        </w:rPr>
        <w:t xml:space="preserve"> odpovede na upravené časti TPS po predchádzajúcich prípravných trhových konzultáciách.</w:t>
      </w:r>
      <w:r w:rsidR="00B80F78">
        <w:rPr>
          <w:rFonts w:ascii="Garamond" w:hAnsi="Garamond"/>
        </w:rPr>
        <w:t xml:space="preserve"> Po prijatí všetkých odpovedí Verejný obstarávateľ </w:t>
      </w:r>
      <w:r w:rsidR="004764D7">
        <w:rPr>
          <w:rFonts w:ascii="Garamond" w:hAnsi="Garamond"/>
        </w:rPr>
        <w:t>zapracoval pripomienky hospodársky subjektov do TPS, čim prišlo k skvalitneniu predmetného dokumentu, nediskriminačnému a hospodársky neobmedzujúcemu nastaveniu požiadaviek.</w:t>
      </w:r>
    </w:p>
    <w:p w14:paraId="5325BA43" w14:textId="77777777" w:rsidR="00B24458" w:rsidRPr="002A312F" w:rsidRDefault="00814216" w:rsidP="00814216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Dokumentácia</w:t>
      </w:r>
    </w:p>
    <w:p w14:paraId="1D626471" w14:textId="15B63FEF" w:rsidR="004764D7" w:rsidRDefault="004764D7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Komunikácia, </w:t>
      </w:r>
      <w:r w:rsidR="0006480A">
        <w:rPr>
          <w:rFonts w:ascii="Garamond" w:hAnsi="Garamond"/>
        </w:rPr>
        <w:t>vrátane e-mailovej komunikácie</w:t>
      </w:r>
      <w:r>
        <w:rPr>
          <w:rFonts w:ascii="Garamond" w:hAnsi="Garamond"/>
        </w:rPr>
        <w:t>, ktorá prebehla v rámci PTK je riadne zaznamenaná a uložená na externom disku v dispozícii Verejného obstarávateľa, pre prípad pochybností o transparentnosti a porušení princípu rovnakého zaobchádzania zo strany orgánov oprávnených vykonať dohlaď nad procesom verejného obstarávania</w:t>
      </w:r>
    </w:p>
    <w:p w14:paraId="5DAF5AF5" w14:textId="77777777" w:rsidR="00EF2290" w:rsidRDefault="00EF2290" w:rsidP="00814216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>Záver</w:t>
      </w:r>
    </w:p>
    <w:p w14:paraId="2B415D72" w14:textId="5AE2385E" w:rsidR="00EF2290" w:rsidRDefault="00596381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BBSK má za to, že účel PTK bol v plnej miere naplnený. PTK dopomohli Verejnému obstarávateľovi k lepšiemu zadefinovaniu požiadaviek a následnej úprave dokumentov, ktoré sa budú predkladať do </w:t>
      </w:r>
      <w:r>
        <w:rPr>
          <w:rFonts w:ascii="Garamond" w:hAnsi="Garamond"/>
        </w:rPr>
        <w:lastRenderedPageBreak/>
        <w:t>verejnéh</w:t>
      </w:r>
      <w:r w:rsidR="004764D7">
        <w:rPr>
          <w:rFonts w:ascii="Garamond" w:hAnsi="Garamond"/>
        </w:rPr>
        <w:t xml:space="preserve">o obstarávania, pričom na základe kvalifikovaných pripomienok príde k skvalitneniu požadovaných služieb. </w:t>
      </w:r>
    </w:p>
    <w:p w14:paraId="2A56ECCF" w14:textId="77777777" w:rsidR="00814216" w:rsidRPr="00814216" w:rsidRDefault="00814216" w:rsidP="00814216">
      <w:pPr>
        <w:jc w:val="both"/>
        <w:rPr>
          <w:rFonts w:ascii="Garamond" w:hAnsi="Garamond"/>
        </w:rPr>
      </w:pPr>
    </w:p>
    <w:p w14:paraId="63C7980A" w14:textId="77777777" w:rsidR="00814216" w:rsidRPr="002A312F" w:rsidRDefault="00814216">
      <w:pPr>
        <w:rPr>
          <w:rFonts w:ascii="Garamond" w:hAnsi="Garamond"/>
        </w:rPr>
      </w:pPr>
    </w:p>
    <w:sectPr w:rsidR="00814216" w:rsidRPr="002A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6480A"/>
    <w:rsid w:val="000762CB"/>
    <w:rsid w:val="00124932"/>
    <w:rsid w:val="00171BA3"/>
    <w:rsid w:val="002A312F"/>
    <w:rsid w:val="003F3406"/>
    <w:rsid w:val="004764D7"/>
    <w:rsid w:val="004A2341"/>
    <w:rsid w:val="00596381"/>
    <w:rsid w:val="00612E47"/>
    <w:rsid w:val="00755370"/>
    <w:rsid w:val="00814216"/>
    <w:rsid w:val="00816D72"/>
    <w:rsid w:val="00840B54"/>
    <w:rsid w:val="00897C11"/>
    <w:rsid w:val="008A1491"/>
    <w:rsid w:val="008F3B66"/>
    <w:rsid w:val="009155AF"/>
    <w:rsid w:val="009632BF"/>
    <w:rsid w:val="009B041F"/>
    <w:rsid w:val="009D61AC"/>
    <w:rsid w:val="00A309C7"/>
    <w:rsid w:val="00AC755F"/>
    <w:rsid w:val="00B24458"/>
    <w:rsid w:val="00B80F78"/>
    <w:rsid w:val="00C85DD0"/>
    <w:rsid w:val="00CF11A2"/>
    <w:rsid w:val="00DC51A1"/>
    <w:rsid w:val="00DD0622"/>
    <w:rsid w:val="00EE7BFC"/>
    <w:rsid w:val="00EF2290"/>
    <w:rsid w:val="00F015C9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3</cp:revision>
  <dcterms:created xsi:type="dcterms:W3CDTF">2021-05-31T13:39:00Z</dcterms:created>
  <dcterms:modified xsi:type="dcterms:W3CDTF">2021-07-13T20:49:00Z</dcterms:modified>
</cp:coreProperties>
</file>